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60" w:rsidRPr="00383160" w:rsidRDefault="00383160" w:rsidP="00383160">
      <w:pPr>
        <w:rPr>
          <w:rFonts w:ascii="黑体" w:eastAsia="黑体" w:hAnsi="黑体" w:cs="Times New Roman"/>
          <w:b/>
          <w:sz w:val="32"/>
          <w:szCs w:val="32"/>
        </w:rPr>
      </w:pPr>
      <w:r w:rsidRPr="00383160">
        <w:rPr>
          <w:rFonts w:ascii="黑体" w:eastAsia="黑体" w:hAnsi="黑体" w:cs="Times New Roman" w:hint="eastAsia"/>
          <w:sz w:val="32"/>
          <w:szCs w:val="32"/>
        </w:rPr>
        <w:t>附件   征文格</w:t>
      </w:r>
      <w:r w:rsidRPr="00383160">
        <w:rPr>
          <w:rFonts w:ascii="黑体" w:eastAsia="黑体" w:hAnsi="黑体" w:cs="Times New Roman" w:hint="eastAsia"/>
          <w:b/>
          <w:sz w:val="32"/>
          <w:szCs w:val="32"/>
        </w:rPr>
        <w:t>式</w:t>
      </w:r>
    </w:p>
    <w:p w:rsidR="00383160" w:rsidRPr="00383160" w:rsidRDefault="00383160" w:rsidP="00383160">
      <w:pPr>
        <w:jc w:val="center"/>
        <w:rPr>
          <w:rFonts w:ascii="黑体" w:eastAsia="黑体" w:hAnsi="Times New Roman" w:cs="Times New Roman" w:hint="eastAsia"/>
          <w:sz w:val="28"/>
          <w:szCs w:val="28"/>
        </w:rPr>
      </w:pPr>
    </w:p>
    <w:p w:rsidR="00383160" w:rsidRPr="00383160" w:rsidRDefault="00383160" w:rsidP="00383160">
      <w:pPr>
        <w:jc w:val="center"/>
        <w:rPr>
          <w:rFonts w:ascii="黑体" w:eastAsia="黑体" w:hAnsi="Times New Roman" w:cs="Times New Roman" w:hint="eastAsia"/>
          <w:sz w:val="28"/>
          <w:szCs w:val="28"/>
        </w:rPr>
      </w:pPr>
      <w:r w:rsidRPr="00383160">
        <w:rPr>
          <w:rFonts w:ascii="宋体" w:hAnsi="宋体" w:cs="Times New Roman"/>
          <w:sz w:val="24"/>
          <w:szCs w:val="24"/>
          <w:lang w:val="en-US" w:eastAsia="zh-CN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自选图形 22" o:spid="_x0000_s1041" type="#_x0000_t61" style="position:absolute;left:0;text-align:left;margin-left:156.75pt;margin-top:-40.05pt;width:60.75pt;height:42.05pt;z-index:251656192" adj="30436,25761" strokecolor="red">
            <v:textbox style="mso-next-textbox:#自选图形 22">
              <w:txbxContent>
                <w:p w:rsidR="00383160" w:rsidRDefault="00383160" w:rsidP="00383160">
                  <w:r>
                    <w:rPr>
                      <w:rFonts w:hint="eastAsia"/>
                    </w:rPr>
                    <w:t>标题：黑体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383160">
        <w:rPr>
          <w:rFonts w:ascii="宋体" w:hAnsi="宋体" w:cs="Times New Roman"/>
          <w:lang w:val="en-US" w:eastAsia="zh-CN"/>
        </w:rPr>
        <w:pict>
          <v:shape id="自选图形 19" o:spid="_x0000_s1038" type="#_x0000_t61" style="position:absolute;left:0;text-align:left;margin-left:403.5pt;margin-top:-26pt;width:60.75pt;height:53.3pt;z-index:251653120" adj="-27804,32744" strokecolor="red">
            <v:textbox style="mso-next-textbox:#自选图形 19">
              <w:txbxContent>
                <w:p w:rsidR="00383160" w:rsidRDefault="00383160" w:rsidP="00383160">
                  <w:r>
                    <w:rPr>
                      <w:rFonts w:hint="eastAsia"/>
                    </w:rPr>
                    <w:t>署名及单位：宋体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383160">
        <w:rPr>
          <w:rFonts w:ascii="黑体" w:eastAsia="黑体" w:hAnsi="Times New Roman" w:cs="Times New Roman" w:hint="eastAsia"/>
          <w:sz w:val="28"/>
          <w:szCs w:val="28"/>
        </w:rPr>
        <w:t>大柴胡汤治疗伴有高胰岛素血症的肥胖症效果评价</w:t>
      </w:r>
      <w:r w:rsidRPr="00383160">
        <w:rPr>
          <w:rFonts w:ascii="黑体" w:eastAsia="黑体" w:hAnsi="Times New Roman" w:cs="Times New Roman" w:hint="eastAsia"/>
          <w:sz w:val="28"/>
          <w:szCs w:val="28"/>
          <w:vertAlign w:val="superscript"/>
        </w:rPr>
        <w:footnoteReference w:customMarkFollows="1" w:id="2"/>
        <w:t>△</w:t>
      </w:r>
    </w:p>
    <w:p w:rsidR="00383160" w:rsidRPr="00383160" w:rsidRDefault="00383160" w:rsidP="00383160">
      <w:pPr>
        <w:jc w:val="center"/>
        <w:rPr>
          <w:rFonts w:ascii="宋体" w:hAnsi="宋体" w:cs="Times New Roman" w:hint="eastAsia"/>
        </w:rPr>
      </w:pPr>
      <w:r w:rsidRPr="00383160">
        <w:rPr>
          <w:rFonts w:ascii="宋体" w:hAnsi="宋体" w:cs="Times New Roman" w:hint="eastAsia"/>
        </w:rPr>
        <w:t>北国庆</w:t>
      </w:r>
      <w:r w:rsidRPr="00383160">
        <w:rPr>
          <w:rFonts w:ascii="宋体" w:hAnsi="宋体" w:cs="Times New Roman" w:hint="eastAsia"/>
          <w:vertAlign w:val="superscript"/>
        </w:rPr>
        <w:t xml:space="preserve">1 </w:t>
      </w:r>
      <w:r w:rsidRPr="00383160">
        <w:rPr>
          <w:rFonts w:ascii="宋体" w:hAnsi="宋体" w:cs="Times New Roman" w:hint="eastAsia"/>
        </w:rPr>
        <w:t xml:space="preserve"> 文山东</w:t>
      </w:r>
      <w:r w:rsidRPr="00383160">
        <w:rPr>
          <w:rFonts w:ascii="宋体" w:hAnsi="宋体" w:cs="Times New Roman" w:hint="eastAsia"/>
          <w:vertAlign w:val="superscript"/>
        </w:rPr>
        <w:t>2*</w:t>
      </w:r>
      <w:r w:rsidRPr="00383160">
        <w:rPr>
          <w:rFonts w:ascii="宋体" w:hAnsi="宋体" w:cs="Times New Roman" w:hint="eastAsia"/>
        </w:rPr>
        <w:t xml:space="preserve">  查河北</w:t>
      </w:r>
      <w:r w:rsidRPr="00383160">
        <w:rPr>
          <w:rFonts w:ascii="宋体" w:hAnsi="宋体" w:cs="Times New Roman" w:hint="eastAsia"/>
          <w:vertAlign w:val="superscript"/>
        </w:rPr>
        <w:t xml:space="preserve">3    </w:t>
      </w:r>
      <w:r w:rsidRPr="00383160">
        <w:rPr>
          <w:rFonts w:ascii="宋体" w:hAnsi="宋体" w:cs="Times New Roman" w:hint="eastAsia"/>
        </w:rPr>
        <w:t>李海南</w:t>
      </w:r>
      <w:r w:rsidRPr="00383160">
        <w:rPr>
          <w:rFonts w:ascii="宋体" w:hAnsi="宋体" w:cs="Times New Roman" w:hint="eastAsia"/>
          <w:vertAlign w:val="superscript"/>
        </w:rPr>
        <w:t>4</w:t>
      </w:r>
    </w:p>
    <w:p w:rsidR="00383160" w:rsidRPr="00383160" w:rsidRDefault="00383160" w:rsidP="00383160">
      <w:pPr>
        <w:rPr>
          <w:rFonts w:ascii="宋体" w:hAnsi="宋体" w:cs="Times New Roman"/>
        </w:rPr>
      </w:pPr>
      <w:r w:rsidRPr="00383160">
        <w:rPr>
          <w:rFonts w:ascii="黑体" w:eastAsia="黑体" w:hAnsi="宋体" w:cs="Times New Roman" w:hint="eastAsia"/>
          <w:sz w:val="24"/>
          <w:szCs w:val="24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9" o:spid="_x0000_s1048" type="#_x0000_t32" style="position:absolute;left:0;text-align:left;margin-left:-7.95pt;margin-top:27.1pt;width:48.8pt;height:17.55pt;z-index:251663360" o:connectortype="straight" strokecolor="red" strokeweight="1pt">
            <v:stroke endarrow="block"/>
            <v:shadow type="perspective" color="#622423" opacity=".5" offset="1pt" offset2="-1pt"/>
          </v:shape>
        </w:pict>
      </w:r>
      <w:r w:rsidRPr="00383160">
        <w:rPr>
          <w:rFonts w:ascii="黑体" w:eastAsia="黑体" w:hAnsi="Times New Roman" w:cs="Times New Roman" w:hint="eastAsia"/>
          <w:sz w:val="28"/>
          <w:szCs w:val="28"/>
          <w:lang w:val="en-US" w:eastAsia="zh-CN"/>
        </w:rPr>
        <w:pict>
          <v:shape id="自选图形 18" o:spid="_x0000_s1037" type="#_x0000_t61" style="position:absolute;left:0;text-align:left;margin-left:-68.7pt;margin-top:2.6pt;width:60.75pt;height:42.05pt;z-index:251652096" adj="31076,26788" strokecolor="red">
            <v:textbox style="mso-next-textbox:#自选图形 18">
              <w:txbxContent>
                <w:p w:rsidR="00383160" w:rsidRDefault="00383160" w:rsidP="00383160">
                  <w:r>
                    <w:rPr>
                      <w:rFonts w:hint="eastAsia"/>
                    </w:rPr>
                    <w:t>黑体，小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383160">
        <w:rPr>
          <w:rFonts w:ascii="宋体" w:hAnsi="宋体" w:cs="Times New Roman"/>
        </w:rPr>
        <w:t>1.中国</w:t>
      </w:r>
      <w:r w:rsidRPr="00383160">
        <w:rPr>
          <w:rFonts w:ascii="宋体" w:hAnsi="宋体" w:cs="Times New Roman" w:hint="eastAsia"/>
        </w:rPr>
        <w:t>***附属医院</w:t>
      </w:r>
      <w:r w:rsidRPr="00383160">
        <w:rPr>
          <w:rFonts w:ascii="宋体" w:hAnsi="宋体" w:cs="Times New Roman"/>
        </w:rPr>
        <w:t xml:space="preserve">  北京 100</w:t>
      </w:r>
      <w:r w:rsidRPr="00383160">
        <w:rPr>
          <w:rFonts w:ascii="宋体" w:hAnsi="宋体" w:cs="Times New Roman" w:hint="eastAsia"/>
        </w:rPr>
        <w:t>0</w:t>
      </w:r>
      <w:r w:rsidRPr="00383160">
        <w:rPr>
          <w:rFonts w:ascii="宋体" w:hAnsi="宋体" w:cs="Times New Roman"/>
        </w:rPr>
        <w:t>00；2.</w:t>
      </w:r>
      <w:r w:rsidRPr="00383160">
        <w:rPr>
          <w:rFonts w:ascii="宋体" w:hAnsi="宋体" w:cs="Times New Roman" w:hint="eastAsia"/>
        </w:rPr>
        <w:t>首都***附属医院</w:t>
      </w:r>
      <w:r w:rsidRPr="00383160">
        <w:rPr>
          <w:rFonts w:ascii="宋体" w:hAnsi="宋体" w:cs="Times New Roman"/>
        </w:rPr>
        <w:t xml:space="preserve">  北京 100</w:t>
      </w:r>
      <w:r w:rsidRPr="00383160">
        <w:rPr>
          <w:rFonts w:ascii="宋体" w:hAnsi="宋体" w:cs="Times New Roman" w:hint="eastAsia"/>
        </w:rPr>
        <w:t>000</w:t>
      </w:r>
      <w:r w:rsidRPr="00383160">
        <w:rPr>
          <w:rFonts w:ascii="宋体" w:hAnsi="宋体" w:cs="Times New Roman"/>
        </w:rPr>
        <w:t>；</w:t>
      </w:r>
      <w:r w:rsidRPr="00383160">
        <w:rPr>
          <w:rFonts w:ascii="宋体" w:hAnsi="宋体" w:cs="Times New Roman" w:hint="eastAsia"/>
        </w:rPr>
        <w:t>3</w:t>
      </w:r>
      <w:r w:rsidRPr="00383160">
        <w:rPr>
          <w:rFonts w:ascii="宋体" w:hAnsi="宋体" w:cs="Times New Roman"/>
        </w:rPr>
        <w:t>.</w:t>
      </w:r>
      <w:r w:rsidRPr="00383160">
        <w:rPr>
          <w:rFonts w:ascii="宋体" w:hAnsi="宋体" w:cs="Times New Roman" w:hint="eastAsia"/>
        </w:rPr>
        <w:t>河北***医学院附属医院 石家庄 100044； 4.海南***学院</w:t>
      </w:r>
      <w:r w:rsidRPr="00383160">
        <w:rPr>
          <w:rFonts w:ascii="宋体" w:hAnsi="宋体" w:cs="Times New Roman"/>
        </w:rPr>
        <w:t xml:space="preserve">  </w:t>
      </w:r>
      <w:r w:rsidRPr="00383160">
        <w:rPr>
          <w:rFonts w:ascii="宋体" w:hAnsi="宋体" w:cs="Times New Roman" w:hint="eastAsia"/>
        </w:rPr>
        <w:t>海口</w:t>
      </w:r>
      <w:r w:rsidRPr="00383160">
        <w:rPr>
          <w:rFonts w:ascii="宋体" w:hAnsi="宋体" w:cs="Times New Roman"/>
        </w:rPr>
        <w:t xml:space="preserve">  100053 ；</w:t>
      </w:r>
    </w:p>
    <w:p w:rsidR="00383160" w:rsidRPr="00383160" w:rsidRDefault="00383160" w:rsidP="00383160">
      <w:pPr>
        <w:autoSpaceDE w:val="0"/>
        <w:autoSpaceDN w:val="0"/>
        <w:adjustRightInd w:val="0"/>
        <w:rPr>
          <w:rFonts w:ascii="黑体" w:eastAsia="黑体" w:hAnsi="宋体" w:cs="Times New Roman" w:hint="eastAsia"/>
          <w:sz w:val="24"/>
          <w:szCs w:val="24"/>
        </w:rPr>
      </w:pPr>
      <w:r w:rsidRPr="00383160">
        <w:rPr>
          <w:rFonts w:ascii="黑体" w:eastAsia="黑体" w:hAnsi="宋体" w:cs="Times New Roman" w:hint="eastAsia"/>
          <w:sz w:val="24"/>
          <w:szCs w:val="24"/>
          <w:lang w:val="en-US" w:eastAsia="zh-CN"/>
        </w:rPr>
        <w:pict>
          <v:shape id="自选图形 24" o:spid="_x0000_s1043" type="#_x0000_t32" style="position:absolute;left:0;text-align:left;margin-left:-30.25pt;margin-top:13.45pt;width:30.4pt;height:106.45pt;z-index:251658240" o:connectortype="straight" strokecolor="red" strokeweight="1pt">
            <v:stroke endarrow="block"/>
            <v:shadow type="perspective" color="#622423" opacity=".5" offset="1pt" offset2="-1pt"/>
          </v:shape>
        </w:pict>
      </w:r>
    </w:p>
    <w:p w:rsidR="00383160" w:rsidRPr="00383160" w:rsidRDefault="00383160" w:rsidP="00383160">
      <w:pPr>
        <w:autoSpaceDE w:val="0"/>
        <w:autoSpaceDN w:val="0"/>
        <w:adjustRightInd w:val="0"/>
        <w:rPr>
          <w:rFonts w:ascii="宋体" w:hAnsi="宋体" w:cs="AdobeSongStd-Light"/>
          <w:kern w:val="0"/>
          <w:sz w:val="24"/>
          <w:szCs w:val="24"/>
        </w:rPr>
      </w:pPr>
      <w:r w:rsidRPr="00383160">
        <w:rPr>
          <w:rFonts w:ascii="黑体" w:eastAsia="黑体" w:hAnsi="宋体" w:cs="Times New Roman" w:hint="eastAsia"/>
          <w:sz w:val="24"/>
          <w:szCs w:val="24"/>
          <w:lang w:val="en-US" w:eastAsia="zh-CN"/>
        </w:rPr>
        <w:pict>
          <v:shape id="自选图形 21" o:spid="_x0000_s1040" type="#_x0000_t61" style="position:absolute;left:0;text-align:left;margin-left:250.75pt;margin-top:92.95pt;width:82.9pt;height:42.05pt;z-index:251655168" adj="-5797,4777" strokecolor="red">
            <v:textbox style="mso-next-textbox:#自选图形 21">
              <w:txbxContent>
                <w:p w:rsidR="00383160" w:rsidRDefault="00383160" w:rsidP="00383160">
                  <w:r>
                    <w:rPr>
                      <w:rFonts w:hint="eastAsia"/>
                    </w:rPr>
                    <w:t>关键词：楷体小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383160">
        <w:rPr>
          <w:rFonts w:ascii="黑体" w:eastAsia="黑体" w:hAnsi="宋体" w:cs="Times New Roman" w:hint="eastAsia"/>
          <w:sz w:val="24"/>
          <w:szCs w:val="24"/>
          <w:lang w:val="en-US" w:eastAsia="zh-CN"/>
        </w:rPr>
        <w:pict>
          <v:shape id="自选图形 20" o:spid="_x0000_s1039" type="#_x0000_t61" style="position:absolute;left:0;text-align:left;margin-left:383.4pt;margin-top:75.75pt;width:60.75pt;height:60.75pt;z-index:251654144" adj="-25262,-640" strokecolor="red">
            <v:textbox style="mso-next-textbox:#自选图形 20">
              <w:txbxContent>
                <w:p w:rsidR="00383160" w:rsidRDefault="00383160" w:rsidP="00383160">
                  <w:r>
                    <w:rPr>
                      <w:rFonts w:hint="eastAsia"/>
                    </w:rPr>
                    <w:t>摘要正文：宋体小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383160">
        <w:rPr>
          <w:rFonts w:ascii="黑体" w:eastAsia="黑体" w:hAnsi="宋体" w:cs="Times New Roman" w:hint="eastAsia"/>
          <w:sz w:val="24"/>
          <w:szCs w:val="24"/>
        </w:rPr>
        <w:t>摘要</w:t>
      </w:r>
      <w:r w:rsidRPr="00383160">
        <w:rPr>
          <w:rFonts w:ascii="宋体" w:hAnsi="宋体" w:cs="Times New Roman" w:hint="eastAsia"/>
          <w:sz w:val="24"/>
          <w:szCs w:val="24"/>
        </w:rPr>
        <w:t xml:space="preserve">  </w:t>
      </w:r>
      <w:r w:rsidRPr="00383160">
        <w:rPr>
          <w:rFonts w:ascii="黑体" w:eastAsia="黑体" w:hAnsi="宋体" w:cs="Times New Roman" w:hint="eastAsia"/>
          <w:sz w:val="24"/>
          <w:szCs w:val="24"/>
        </w:rPr>
        <w:t>目的：</w:t>
      </w:r>
      <w:r w:rsidRPr="00383160">
        <w:rPr>
          <w:rFonts w:ascii="宋体" w:hAnsi="宋体" w:cs="Times New Roman" w:hint="eastAsia"/>
          <w:sz w:val="24"/>
          <w:szCs w:val="24"/>
        </w:rPr>
        <w:t>肥胖是****。</w:t>
      </w:r>
      <w:r w:rsidRPr="00383160">
        <w:rPr>
          <w:rFonts w:ascii="黑体" w:eastAsia="黑体" w:hAnsi="宋体" w:cs="Times New Roman" w:hint="eastAsia"/>
          <w:sz w:val="24"/>
          <w:szCs w:val="24"/>
        </w:rPr>
        <w:t>方法：</w:t>
      </w:r>
      <w:r w:rsidRPr="00383160">
        <w:rPr>
          <w:rFonts w:ascii="宋体" w:hAnsi="宋体" w:cs="Times New Roman" w:hint="eastAsia"/>
          <w:sz w:val="24"/>
          <w:szCs w:val="24"/>
        </w:rPr>
        <w:t>全球每年至少有280万人死于超重或肥胖。</w:t>
      </w:r>
      <w:r w:rsidRPr="00383160">
        <w:rPr>
          <w:rFonts w:ascii="黑体" w:eastAsia="黑体" w:hAnsi="宋体" w:cs="Times New Roman" w:hint="eastAsia"/>
          <w:sz w:val="24"/>
          <w:szCs w:val="24"/>
        </w:rPr>
        <w:t>结果：</w:t>
      </w:r>
      <w:r w:rsidRPr="00383160">
        <w:rPr>
          <w:rFonts w:ascii="宋体" w:hAnsi="宋体" w:cs="Times New Roman" w:hint="eastAsia"/>
          <w:sz w:val="24"/>
          <w:szCs w:val="24"/>
        </w:rPr>
        <w:t>每年与其相关的医疗费用高达2000亿美元，而且还在逐年升高。</w:t>
      </w:r>
      <w:r w:rsidRPr="00383160">
        <w:rPr>
          <w:rFonts w:ascii="黑体" w:eastAsia="黑体" w:hAnsi="宋体" w:cs="Times New Roman" w:hint="eastAsia"/>
          <w:sz w:val="24"/>
          <w:szCs w:val="24"/>
        </w:rPr>
        <w:t>结论：</w:t>
      </w:r>
      <w:r w:rsidRPr="00383160">
        <w:rPr>
          <w:rFonts w:ascii="宋体" w:hAnsi="宋体" w:cs="Times New Roman" w:hint="eastAsia"/>
          <w:sz w:val="24"/>
          <w:szCs w:val="24"/>
        </w:rPr>
        <w:t>全球每年至少有280万人死于超重或肥胖。美国成人的肥胖率在过去20年里翻了一番，儿童肥胖</w:t>
      </w:r>
      <w:proofErr w:type="gramStart"/>
      <w:r w:rsidRPr="00383160">
        <w:rPr>
          <w:rFonts w:ascii="宋体" w:hAnsi="宋体" w:cs="Times New Roman" w:hint="eastAsia"/>
          <w:sz w:val="24"/>
          <w:szCs w:val="24"/>
        </w:rPr>
        <w:t>率在此</w:t>
      </w:r>
      <w:proofErr w:type="gramEnd"/>
      <w:r w:rsidRPr="00383160">
        <w:rPr>
          <w:rFonts w:ascii="宋体" w:hAnsi="宋体" w:cs="Times New Roman" w:hint="eastAsia"/>
          <w:sz w:val="24"/>
          <w:szCs w:val="24"/>
        </w:rPr>
        <w:t>期间飙升至原来的3倍。每年与其相关的医疗费用高达2000亿美元，而且还在逐年升高。世界卫生组织、美国食品和药品管理局以及国内税收署均已认识到，肥胖是种疾病。***提供思路和策略。</w:t>
      </w:r>
    </w:p>
    <w:p w:rsidR="00383160" w:rsidRPr="00383160" w:rsidRDefault="00383160" w:rsidP="00383160">
      <w:pPr>
        <w:rPr>
          <w:rFonts w:ascii="楷体_GB2312" w:eastAsia="楷体_GB2312" w:hAnsi="宋体" w:cs="Times New Roman" w:hint="eastAsia"/>
          <w:sz w:val="24"/>
          <w:szCs w:val="24"/>
        </w:rPr>
      </w:pPr>
      <w:r w:rsidRPr="00383160">
        <w:rPr>
          <w:rFonts w:ascii="黑体" w:eastAsia="黑体" w:hAnsi="宋体" w:cs="Times New Roman" w:hint="eastAsia"/>
          <w:sz w:val="24"/>
          <w:szCs w:val="24"/>
        </w:rPr>
        <w:t xml:space="preserve">关键词  </w:t>
      </w:r>
      <w:r w:rsidRPr="00383160">
        <w:rPr>
          <w:rFonts w:ascii="楷体" w:eastAsia="楷体" w:hAnsi="楷体" w:cs="Times New Roman" w:hint="eastAsia"/>
          <w:sz w:val="24"/>
          <w:szCs w:val="24"/>
        </w:rPr>
        <w:t xml:space="preserve">肥胖病  高胰岛素血症  辨证论治  </w:t>
      </w:r>
    </w:p>
    <w:p w:rsidR="00383160" w:rsidRPr="00383160" w:rsidRDefault="00383160" w:rsidP="00383160">
      <w:pPr>
        <w:widowControl/>
        <w:spacing w:before="100" w:beforeAutospacing="1" w:after="100" w:afterAutospacing="1"/>
        <w:ind w:firstLineChars="150" w:firstLine="361"/>
        <w:rPr>
          <w:rFonts w:ascii="宋体" w:hAnsi="宋体" w:cs="Times New Roman" w:hint="eastAsia"/>
          <w:sz w:val="24"/>
          <w:szCs w:val="24"/>
        </w:rPr>
      </w:pPr>
      <w:r w:rsidRPr="00383160">
        <w:rPr>
          <w:rFonts w:ascii="宋体" w:hAnsi="宋体" w:cs="Times New Roman" w:hint="eastAsia"/>
          <w:b/>
          <w:sz w:val="24"/>
          <w:szCs w:val="24"/>
          <w:lang w:val="en-US" w:eastAsia="zh-CN"/>
        </w:rPr>
        <w:pict>
          <v:shape id="自选图形 28" o:spid="_x0000_s1047" type="#_x0000_t61" style="position:absolute;left:0;text-align:left;margin-left:171.75pt;margin-top:59.8pt;width:87.45pt;height:40.9pt;z-index:251662336" adj="-24280,17771" strokecolor="red">
            <v:textbox style="mso-next-textbox:#自选图形 28">
              <w:txbxContent>
                <w:p w:rsidR="00383160" w:rsidRDefault="00383160" w:rsidP="00383160">
                  <w:r>
                    <w:rPr>
                      <w:rFonts w:hint="eastAsia"/>
                    </w:rPr>
                    <w:t>各级标题：黑体，小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383160">
        <w:rPr>
          <w:rFonts w:ascii="宋体" w:hAnsi="宋体" w:cs="Times New Roman"/>
          <w:sz w:val="24"/>
          <w:szCs w:val="24"/>
          <w:lang w:val="en-US" w:eastAsia="zh-CN"/>
        </w:rPr>
        <w:pict>
          <v:shape id="自选图形 23" o:spid="_x0000_s1042" type="#_x0000_t61" style="position:absolute;left:0;text-align:left;margin-left:-60.75pt;margin-top:11.7pt;width:60.75pt;height:73.9pt;z-index:251657216" adj="28640,1622" strokecolor="red">
            <v:textbox style="mso-next-textbox:#自选图形 23">
              <w:txbxContent>
                <w:p w:rsidR="00383160" w:rsidRDefault="00383160" w:rsidP="00383160">
                  <w:r>
                    <w:rPr>
                      <w:rFonts w:hint="eastAsia"/>
                    </w:rPr>
                    <w:t>正文：宋体小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号；</w:t>
                  </w:r>
                  <w:r>
                    <w:rPr>
                      <w:rFonts w:hint="eastAsia"/>
                    </w:rPr>
                    <w:t xml:space="preserve"> 1</w:t>
                  </w:r>
                  <w:r>
                    <w:rPr>
                      <w:rFonts w:hint="eastAsia"/>
                    </w:rPr>
                    <w:t>倍行距</w:t>
                  </w:r>
                </w:p>
              </w:txbxContent>
            </v:textbox>
          </v:shape>
        </w:pict>
      </w:r>
      <w:r w:rsidRPr="00383160">
        <w:rPr>
          <w:rFonts w:ascii="宋体" w:hAnsi="宋体" w:cs="Times New Roman"/>
          <w:sz w:val="24"/>
          <w:szCs w:val="24"/>
        </w:rPr>
        <w:t>肥胖症能导致很多代谢及生物的不良事件，如 2 型糖尿病、高血压、血脂异常、心血管疾病、关节炎和睡眠呼吸暂停。近期，Medscape 网发布了由美国路易斯维尔的代谢研究中度 Bays 教授总结的肥胖症的流行病学、病理学过程及诊疗方法。</w:t>
      </w:r>
      <w:r w:rsidRPr="00383160">
        <w:rPr>
          <w:rFonts w:ascii="宋体" w:hAnsi="宋体" w:cs="Times New Roman" w:hint="eastAsia"/>
          <w:sz w:val="24"/>
          <w:szCs w:val="24"/>
        </w:rPr>
        <w:t xml:space="preserve">    </w:t>
      </w:r>
    </w:p>
    <w:p w:rsidR="00383160" w:rsidRPr="00383160" w:rsidRDefault="00383160" w:rsidP="00383160">
      <w:pPr>
        <w:widowControl/>
        <w:spacing w:before="100" w:beforeAutospacing="1" w:after="100" w:afterAutospacing="1"/>
        <w:rPr>
          <w:rFonts w:ascii="黑体" w:eastAsia="黑体" w:hAnsi="黑体" w:cs="Times New Roman" w:hint="eastAsia"/>
          <w:sz w:val="24"/>
          <w:szCs w:val="24"/>
        </w:rPr>
      </w:pPr>
      <w:r w:rsidRPr="00383160">
        <w:rPr>
          <w:rFonts w:ascii="宋体" w:hAnsi="宋体" w:cs="Times New Roman" w:hint="eastAsia"/>
          <w:b/>
          <w:sz w:val="24"/>
          <w:szCs w:val="24"/>
        </w:rPr>
        <w:t>一、</w:t>
      </w:r>
      <w:r w:rsidRPr="00383160">
        <w:rPr>
          <w:rFonts w:ascii="黑体" w:eastAsia="黑体" w:hAnsi="黑体" w:cs="Times New Roman" w:hint="eastAsia"/>
          <w:sz w:val="24"/>
          <w:szCs w:val="24"/>
        </w:rPr>
        <w:t>流行病学</w:t>
      </w:r>
    </w:p>
    <w:p w:rsidR="00383160" w:rsidRPr="00383160" w:rsidRDefault="00383160" w:rsidP="00383160">
      <w:pPr>
        <w:widowControl/>
        <w:spacing w:before="100" w:beforeAutospacing="1" w:after="100" w:afterAutospacing="1"/>
        <w:ind w:firstLineChars="150" w:firstLine="360"/>
        <w:rPr>
          <w:rFonts w:ascii="宋体" w:hAnsi="宋体" w:cs="Times New Roman" w:hint="eastAsia"/>
          <w:sz w:val="24"/>
          <w:szCs w:val="24"/>
        </w:rPr>
      </w:pPr>
      <w:r w:rsidRPr="00383160">
        <w:rPr>
          <w:rFonts w:ascii="宋体" w:hAnsi="宋体" w:cs="Times New Roman"/>
          <w:sz w:val="24"/>
          <w:szCs w:val="24"/>
        </w:rPr>
        <w:t>根据美国肥胖治疗医师协会，肥胖为一种慢性、复发性、多因素的神经行为疾病，表现为体脂增加，能引起脂肪组织功能障碍及分布异常，最终引起一系列代谢和生物机制、社会心理等不良反应。世界卫生组织（WHO）将肥胖症定义为体重指数（BMI）≥ 30 kg/m2 。</w:t>
      </w:r>
    </w:p>
    <w:p w:rsidR="00383160" w:rsidRPr="00383160" w:rsidRDefault="00383160" w:rsidP="00383160">
      <w:pPr>
        <w:widowControl/>
        <w:spacing w:before="100" w:beforeAutospacing="1" w:after="100" w:afterAutospacing="1"/>
        <w:ind w:firstLineChars="150" w:firstLine="360"/>
        <w:rPr>
          <w:rFonts w:ascii="宋体" w:hAnsi="宋体" w:cs="Times New Roman" w:hint="eastAsia"/>
          <w:sz w:val="24"/>
          <w:szCs w:val="24"/>
        </w:rPr>
      </w:pPr>
      <w:r w:rsidRPr="00383160">
        <w:rPr>
          <w:rFonts w:ascii="宋体" w:hAnsi="宋体" w:cs="Times New Roman"/>
          <w:sz w:val="24"/>
          <w:szCs w:val="24"/>
        </w:rPr>
        <w:t>在正常能量平衡中，脂肪细胞的数量或大小均可增加。但若脂肪再生能力受限，多余的能量需储存于现有脂肪细胞或仓库（心包、血管外周或内脏脂肪），导致脂肪肥大和功能障碍。因此，内脏脂肪增加也可反映全身脂肪障碍。很多激素都能影响食欲和饮食摄入。一个典型例子即为瘦素，它是调节脂肪代谢的多肽类激素。下丘脑调节</w:t>
      </w:r>
      <w:proofErr w:type="gramStart"/>
      <w:r w:rsidRPr="00383160">
        <w:rPr>
          <w:rFonts w:ascii="宋体" w:hAnsi="宋体" w:cs="Times New Roman"/>
          <w:sz w:val="24"/>
          <w:szCs w:val="24"/>
        </w:rPr>
        <w:t>的瘦素饱腹</w:t>
      </w:r>
      <w:proofErr w:type="gramEnd"/>
      <w:r w:rsidRPr="00383160">
        <w:rPr>
          <w:rFonts w:ascii="宋体" w:hAnsi="宋体" w:cs="Times New Roman"/>
          <w:sz w:val="24"/>
          <w:szCs w:val="24"/>
        </w:rPr>
        <w:t>感信号不仅能减少饮食摄入与脂肪存储，还能调制能量消耗和碳水化合物代谢。</w:t>
      </w:r>
    </w:p>
    <w:p w:rsidR="00383160" w:rsidRPr="00383160" w:rsidRDefault="00383160" w:rsidP="00383160">
      <w:pPr>
        <w:widowControl/>
        <w:spacing w:before="100" w:beforeAutospacing="1" w:after="100" w:afterAutospacing="1"/>
        <w:ind w:firstLineChars="150" w:firstLine="361"/>
        <w:rPr>
          <w:rFonts w:ascii="宋体" w:hAnsi="宋体" w:cs="Times New Roman" w:hint="eastAsia"/>
          <w:sz w:val="24"/>
          <w:szCs w:val="24"/>
        </w:rPr>
      </w:pPr>
      <w:r w:rsidRPr="00383160">
        <w:rPr>
          <w:rFonts w:ascii="宋体" w:hAnsi="宋体" w:cs="Times New Roman" w:hint="eastAsia"/>
          <w:b/>
          <w:sz w:val="24"/>
          <w:szCs w:val="24"/>
          <w:lang w:val="en-US" w:eastAsia="zh-CN"/>
        </w:rPr>
        <w:pict>
          <v:shape id="自选图形 26" o:spid="_x0000_s1045" type="#_x0000_t61" style="position:absolute;left:0;text-align:left;margin-left:-60.6pt;margin-top:22.6pt;width:60.75pt;height:40.2pt;z-index:251660288" adj="25476,26301" strokecolor="red">
            <v:textbox style="mso-next-textbox:#自选图形 26">
              <w:txbxContent>
                <w:p w:rsidR="00383160" w:rsidRDefault="00383160" w:rsidP="00383160">
                  <w:r>
                    <w:rPr>
                      <w:rFonts w:hint="eastAsia"/>
                    </w:rPr>
                    <w:t>黑体；小四号</w:t>
                  </w:r>
                </w:p>
              </w:txbxContent>
            </v:textbox>
          </v:shape>
        </w:pict>
      </w:r>
      <w:r w:rsidRPr="00383160">
        <w:rPr>
          <w:rFonts w:ascii="宋体" w:hAnsi="宋体" w:cs="Times New Roman"/>
          <w:sz w:val="24"/>
          <w:szCs w:val="24"/>
        </w:rPr>
        <w:t>因此，</w:t>
      </w:r>
      <w:proofErr w:type="gramStart"/>
      <w:r w:rsidRPr="00383160">
        <w:rPr>
          <w:rFonts w:ascii="宋体" w:hAnsi="宋体" w:cs="Times New Roman"/>
          <w:sz w:val="24"/>
          <w:szCs w:val="24"/>
        </w:rPr>
        <w:t>瘦素受体</w:t>
      </w:r>
      <w:proofErr w:type="gramEnd"/>
      <w:r w:rsidRPr="00383160">
        <w:rPr>
          <w:rFonts w:ascii="宋体" w:hAnsi="宋体" w:cs="Times New Roman"/>
          <w:sz w:val="24"/>
          <w:szCs w:val="24"/>
        </w:rPr>
        <w:t>缺陷可能导致早期肥胖和饮食过量。</w:t>
      </w:r>
      <w:proofErr w:type="gramStart"/>
      <w:r w:rsidRPr="00383160">
        <w:rPr>
          <w:rFonts w:ascii="宋体" w:hAnsi="宋体" w:cs="Times New Roman"/>
          <w:sz w:val="24"/>
          <w:szCs w:val="24"/>
        </w:rPr>
        <w:t>而瘦素缺陷</w:t>
      </w:r>
      <w:proofErr w:type="gramEnd"/>
      <w:r w:rsidRPr="00383160">
        <w:rPr>
          <w:rFonts w:ascii="宋体" w:hAnsi="宋体" w:cs="Times New Roman"/>
          <w:sz w:val="24"/>
          <w:szCs w:val="24"/>
        </w:rPr>
        <w:t>患者补充</w:t>
      </w:r>
      <w:proofErr w:type="gramStart"/>
      <w:r w:rsidRPr="00383160">
        <w:rPr>
          <w:rFonts w:ascii="宋体" w:hAnsi="宋体" w:cs="Times New Roman"/>
          <w:sz w:val="24"/>
          <w:szCs w:val="24"/>
        </w:rPr>
        <w:t>足够瘦素也能</w:t>
      </w:r>
      <w:proofErr w:type="gramEnd"/>
      <w:r w:rsidRPr="00383160">
        <w:rPr>
          <w:rFonts w:ascii="宋体" w:hAnsi="宋体" w:cs="Times New Roman"/>
          <w:sz w:val="24"/>
          <w:szCs w:val="24"/>
        </w:rPr>
        <w:t>有效减少肥胖发生。然而，多数肥胖</w:t>
      </w:r>
      <w:proofErr w:type="gramStart"/>
      <w:r w:rsidRPr="00383160">
        <w:rPr>
          <w:rFonts w:ascii="宋体" w:hAnsi="宋体" w:cs="Times New Roman"/>
          <w:sz w:val="24"/>
          <w:szCs w:val="24"/>
        </w:rPr>
        <w:t>患者瘦素水平</w:t>
      </w:r>
      <w:proofErr w:type="gramEnd"/>
      <w:r w:rsidRPr="00383160">
        <w:rPr>
          <w:rFonts w:ascii="宋体" w:hAnsi="宋体" w:cs="Times New Roman"/>
          <w:sz w:val="24"/>
          <w:szCs w:val="24"/>
        </w:rPr>
        <w:t>升高，甚至可</w:t>
      </w:r>
      <w:proofErr w:type="gramStart"/>
      <w:r w:rsidRPr="00383160">
        <w:rPr>
          <w:rFonts w:ascii="宋体" w:hAnsi="宋体" w:cs="Times New Roman"/>
          <w:sz w:val="24"/>
          <w:szCs w:val="24"/>
        </w:rPr>
        <w:t>发生瘦素抵抗</w:t>
      </w:r>
      <w:proofErr w:type="gramEnd"/>
      <w:r w:rsidRPr="00383160">
        <w:rPr>
          <w:rFonts w:ascii="宋体" w:hAnsi="宋体" w:cs="Times New Roman"/>
          <w:sz w:val="24"/>
          <w:szCs w:val="24"/>
        </w:rPr>
        <w:t>。对这些患者而言，补充</w:t>
      </w:r>
      <w:proofErr w:type="gramStart"/>
      <w:r w:rsidRPr="00383160">
        <w:rPr>
          <w:rFonts w:ascii="宋体" w:hAnsi="宋体" w:cs="Times New Roman"/>
          <w:sz w:val="24"/>
          <w:szCs w:val="24"/>
        </w:rPr>
        <w:t>瘦素并不</w:t>
      </w:r>
      <w:proofErr w:type="gramEnd"/>
      <w:r w:rsidRPr="00383160">
        <w:rPr>
          <w:rFonts w:ascii="宋体" w:hAnsi="宋体" w:cs="Times New Roman"/>
          <w:sz w:val="24"/>
          <w:szCs w:val="24"/>
        </w:rPr>
        <w:t>能改善肥胖及其并发症。</w:t>
      </w:r>
    </w:p>
    <w:p w:rsidR="00383160" w:rsidRPr="00383160" w:rsidRDefault="00383160" w:rsidP="00383160">
      <w:pPr>
        <w:widowControl/>
        <w:snapToGrid w:val="0"/>
        <w:outlineLvl w:val="0"/>
        <w:rPr>
          <w:rFonts w:ascii="黑体" w:eastAsia="黑体" w:hAnsi="宋体" w:cs="Times New Roman" w:hint="eastAsia"/>
          <w:sz w:val="24"/>
          <w:szCs w:val="24"/>
        </w:rPr>
      </w:pPr>
      <w:r w:rsidRPr="00383160">
        <w:rPr>
          <w:rFonts w:ascii="宋体" w:hAnsi="宋体" w:cs="Times New Roman"/>
          <w:sz w:val="24"/>
          <w:szCs w:val="24"/>
          <w:lang w:val="en-US" w:eastAsia="zh-CN"/>
        </w:rPr>
        <w:pict>
          <v:shape id="自选图形 25" o:spid="_x0000_s1044" type="#_x0000_t61" style="position:absolute;left:0;text-align:left;margin-left:437.1pt;margin-top:2pt;width:60.75pt;height:73.9pt;z-index:251659264" adj="-53938,26583" strokecolor="red">
            <v:textbox style="mso-next-textbox:#自选图形 25">
              <w:txbxContent>
                <w:p w:rsidR="00383160" w:rsidRDefault="00383160" w:rsidP="00383160">
                  <w:r>
                    <w:rPr>
                      <w:rFonts w:hint="eastAsia"/>
                    </w:rPr>
                    <w:t>脚注：宋体，小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号；单</w:t>
                  </w:r>
                  <w:proofErr w:type="gramStart"/>
                  <w:r>
                    <w:rPr>
                      <w:rFonts w:hint="eastAsia"/>
                    </w:rPr>
                    <w:t>倍</w:t>
                  </w:r>
                  <w:proofErr w:type="gramEnd"/>
                  <w:r>
                    <w:rPr>
                      <w:rFonts w:hint="eastAsia"/>
                    </w:rPr>
                    <w:t>行距</w:t>
                  </w:r>
                </w:p>
              </w:txbxContent>
            </v:textbox>
          </v:shape>
        </w:pict>
      </w:r>
      <w:r w:rsidRPr="00383160">
        <w:rPr>
          <w:rFonts w:ascii="黑体" w:eastAsia="黑体" w:hAnsi="宋体" w:cs="Times New Roman" w:hint="eastAsia"/>
          <w:sz w:val="24"/>
          <w:szCs w:val="24"/>
        </w:rPr>
        <w:t>参考文献</w:t>
      </w:r>
    </w:p>
    <w:p w:rsidR="00383160" w:rsidRPr="00383160" w:rsidRDefault="00383160" w:rsidP="00383160">
      <w:pPr>
        <w:numPr>
          <w:ilvl w:val="0"/>
          <w:numId w:val="2"/>
        </w:numPr>
        <w:rPr>
          <w:rFonts w:ascii="宋体" w:hAnsi="宋体" w:cs="Times New Roman" w:hint="eastAsia"/>
        </w:rPr>
      </w:pPr>
      <w:bookmarkStart w:id="0" w:name="_Ref189034352"/>
      <w:bookmarkStart w:id="1" w:name="_Ref203570821"/>
      <w:proofErr w:type="gramStart"/>
      <w:r w:rsidRPr="00383160">
        <w:rPr>
          <w:rFonts w:ascii="宋体" w:hAnsi="宋体" w:cs="Times New Roman" w:hint="eastAsia"/>
        </w:rPr>
        <w:t>李华先</w:t>
      </w:r>
      <w:proofErr w:type="gramEnd"/>
      <w:r w:rsidRPr="00383160">
        <w:rPr>
          <w:rFonts w:ascii="宋体" w:hAnsi="宋体" w:cs="Times New Roman" w:hint="eastAsia"/>
        </w:rPr>
        <w:t>.肥胖病中医文献索源及现代应用</w:t>
      </w:r>
      <w:r w:rsidRPr="00383160">
        <w:rPr>
          <w:rFonts w:ascii="宋体" w:hAnsi="宋体" w:cs="Times New Roman" w:hint="eastAsia"/>
          <w:kern w:val="0"/>
        </w:rPr>
        <w:t>[J]</w:t>
      </w:r>
      <w:r w:rsidRPr="00383160">
        <w:rPr>
          <w:rFonts w:ascii="宋体" w:hAnsi="宋体" w:cs="Times New Roman" w:hint="eastAsia"/>
        </w:rPr>
        <w:t xml:space="preserve">.世界中医药杂志 </w:t>
      </w:r>
      <w:r w:rsidRPr="00383160">
        <w:rPr>
          <w:rFonts w:ascii="宋体" w:hAnsi="宋体" w:cs="Times New Roman"/>
        </w:rPr>
        <w:t>20</w:t>
      </w:r>
      <w:r w:rsidRPr="00383160">
        <w:rPr>
          <w:rFonts w:ascii="宋体" w:hAnsi="宋体" w:cs="Times New Roman" w:hint="eastAsia"/>
        </w:rPr>
        <w:t>15,48(</w:t>
      </w:r>
      <w:r w:rsidRPr="00383160">
        <w:rPr>
          <w:rFonts w:ascii="宋体" w:hAnsi="宋体" w:cs="Times New Roman"/>
        </w:rPr>
        <w:t>1</w:t>
      </w:r>
      <w:r w:rsidRPr="00383160">
        <w:rPr>
          <w:rFonts w:ascii="宋体" w:hAnsi="宋体" w:cs="Times New Roman" w:hint="eastAsia"/>
        </w:rPr>
        <w:t>):</w:t>
      </w:r>
      <w:bookmarkEnd w:id="0"/>
      <w:r w:rsidRPr="00383160">
        <w:rPr>
          <w:rFonts w:ascii="宋体" w:hAnsi="宋体" w:cs="Times New Roman" w:hint="eastAsia"/>
        </w:rPr>
        <w:t>12-14</w:t>
      </w:r>
      <w:bookmarkEnd w:id="1"/>
      <w:r w:rsidRPr="00383160">
        <w:rPr>
          <w:rFonts w:ascii="宋体" w:hAnsi="宋体" w:cs="Times New Roman" w:hint="eastAsia"/>
        </w:rPr>
        <w:t>.</w:t>
      </w:r>
    </w:p>
    <w:p w:rsidR="00531236" w:rsidRPr="00383160" w:rsidRDefault="00383160" w:rsidP="00383160">
      <w:pPr>
        <w:numPr>
          <w:ilvl w:val="0"/>
          <w:numId w:val="2"/>
        </w:numPr>
        <w:rPr>
          <w:rFonts w:ascii="宋体" w:hAnsi="宋体" w:cs="Times New Roman" w:hint="eastAsia"/>
        </w:rPr>
      </w:pPr>
      <w:r w:rsidRPr="00383160">
        <w:rPr>
          <w:rFonts w:ascii="Times New Roman" w:hAnsi="Times New Roman" w:cs="Times New Roman" w:hint="eastAsia"/>
          <w:b/>
          <w:i/>
          <w:kern w:val="0"/>
          <w:sz w:val="24"/>
          <w:szCs w:val="24"/>
          <w:lang w:val="en-US" w:eastAsia="zh-CN"/>
        </w:rPr>
        <w:pict>
          <v:shape id="自选图形 27" o:spid="_x0000_s1046" type="#_x0000_t61" style="position:absolute;left:0;text-align:left;margin-left:305.7pt;margin-top:9pt;width:77.7pt;height:25.25pt;z-index:251661312" adj="-17319,-13259" strokecolor="red">
            <v:textbox style="mso-next-textbox:#自选图形 27">
              <w:txbxContent>
                <w:p w:rsidR="00383160" w:rsidRDefault="00383160" w:rsidP="00383160">
                  <w:r>
                    <w:rPr>
                      <w:rFonts w:hint="eastAsia"/>
                    </w:rPr>
                    <w:t>宋体；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383160">
        <w:rPr>
          <w:rFonts w:ascii="宋体" w:hAnsi="宋体" w:cs="Times New Roman" w:hint="eastAsia"/>
        </w:rPr>
        <w:t>***</w:t>
      </w:r>
    </w:p>
    <w:sectPr w:rsidR="00531236" w:rsidRPr="00383160">
      <w:pgSz w:w="11906" w:h="16838"/>
      <w:pgMar w:top="1134" w:right="1797" w:bottom="1134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51" w:rsidRDefault="00E10351" w:rsidP="00FB30A5">
      <w:r>
        <w:separator/>
      </w:r>
    </w:p>
  </w:endnote>
  <w:endnote w:type="continuationSeparator" w:id="1">
    <w:p w:rsidR="00E10351" w:rsidRDefault="00E10351" w:rsidP="00FB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51" w:rsidRDefault="00E10351" w:rsidP="00FB30A5">
      <w:r>
        <w:separator/>
      </w:r>
    </w:p>
  </w:footnote>
  <w:footnote w:type="continuationSeparator" w:id="1">
    <w:p w:rsidR="00E10351" w:rsidRDefault="00E10351" w:rsidP="00FB30A5">
      <w:r>
        <w:continuationSeparator/>
      </w:r>
    </w:p>
  </w:footnote>
  <w:footnote w:id="2">
    <w:p w:rsidR="00383160" w:rsidRDefault="00383160" w:rsidP="00383160">
      <w:pPr>
        <w:pStyle w:val="ab"/>
        <w:rPr>
          <w:rFonts w:ascii="宋体" w:hAnsi="宋体" w:hint="eastAsia"/>
        </w:rPr>
      </w:pPr>
      <w:r>
        <w:rPr>
          <w:rFonts w:ascii="宋体" w:hAnsi="宋体" w:hint="eastAsia"/>
        </w:rPr>
        <w:t>资助项目 1.国家***自然科学基金项目（项目编号：***）</w:t>
      </w:r>
    </w:p>
    <w:p w:rsidR="00383160" w:rsidRDefault="00383160" w:rsidP="00383160">
      <w:pPr>
        <w:pStyle w:val="ab"/>
        <w:rPr>
          <w:rFonts w:hint="eastAsia"/>
        </w:rPr>
      </w:pPr>
      <w:r>
        <w:rPr>
          <w:rFonts w:hint="eastAsia"/>
        </w:rPr>
        <w:t>作者简介：北国庆，博士，主治医师，研究方向：内分泌及代谢病中西医防治研究。</w:t>
      </w:r>
      <w:proofErr w:type="spellStart"/>
      <w:r>
        <w:rPr>
          <w:rFonts w:eastAsia="黑体"/>
        </w:rPr>
        <w:t>E_mail</w:t>
      </w:r>
      <w:proofErr w:type="spellEnd"/>
      <w:r>
        <w:rPr>
          <w:rFonts w:eastAsia="黑体"/>
        </w:rPr>
        <w:t>:</w:t>
      </w:r>
      <w:r>
        <w:rPr>
          <w:rFonts w:eastAsia="黑体" w:hint="eastAsia"/>
        </w:rPr>
        <w:t xml:space="preserve"> bgq</w:t>
      </w:r>
      <w:r>
        <w:rPr>
          <w:rFonts w:eastAsia="黑体"/>
        </w:rPr>
        <w:t>@163.com</w:t>
      </w:r>
      <w:r>
        <w:rPr>
          <w:rFonts w:hint="eastAsia"/>
        </w:rPr>
        <w:t>。</w:t>
      </w:r>
      <w:r>
        <w:rPr>
          <w:rFonts w:ascii="黑体" w:eastAsia="黑体" w:hAnsi="黑体" w:hint="eastAsia"/>
          <w:sz w:val="21"/>
          <w:szCs w:val="21"/>
        </w:rPr>
        <w:t>*</w:t>
      </w:r>
      <w:r>
        <w:rPr>
          <w:rFonts w:ascii="宋体" w:hAnsi="宋体" w:hint="eastAsia"/>
        </w:rPr>
        <w:t>通讯作者: 文山东，主任医师，博士研究生导师。</w:t>
      </w:r>
      <w:proofErr w:type="spellStart"/>
      <w:r>
        <w:rPr>
          <w:rFonts w:eastAsia="黑体"/>
        </w:rPr>
        <w:t>E_mail</w:t>
      </w:r>
      <w:proofErr w:type="spellEnd"/>
      <w:r>
        <w:rPr>
          <w:rFonts w:eastAsia="黑体"/>
        </w:rPr>
        <w:t>:</w:t>
      </w:r>
      <w:r>
        <w:rPr>
          <w:rFonts w:eastAsia="黑体" w:hint="eastAsia"/>
        </w:rPr>
        <w:t xml:space="preserve"> </w:t>
      </w:r>
      <w:proofErr w:type="spellStart"/>
      <w:r>
        <w:rPr>
          <w:rFonts w:eastAsia="黑体" w:hint="eastAsia"/>
        </w:rPr>
        <w:t>wenbeijing</w:t>
      </w:r>
      <w:proofErr w:type="spellEnd"/>
      <w:r>
        <w:rPr>
          <w:rFonts w:eastAsia="黑体"/>
        </w:rPr>
        <w:t xml:space="preserve"> @</w:t>
      </w:r>
      <w:r>
        <w:rPr>
          <w:rFonts w:eastAsia="黑体" w:hint="eastAsia"/>
        </w:rPr>
        <w:t>126</w:t>
      </w:r>
      <w:r>
        <w:rPr>
          <w:rFonts w:eastAsia="黑体"/>
        </w:rPr>
        <w:t>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FF8"/>
    <w:multiLevelType w:val="multilevel"/>
    <w:tmpl w:val="02A52FF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F86B1F"/>
    <w:multiLevelType w:val="singleLevel"/>
    <w:tmpl w:val="58F86B1F"/>
    <w:lvl w:ilvl="0">
      <w:start w:val="4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3CD"/>
    <w:rsid w:val="0000084B"/>
    <w:rsid w:val="00001526"/>
    <w:rsid w:val="00003339"/>
    <w:rsid w:val="000139B8"/>
    <w:rsid w:val="000154B1"/>
    <w:rsid w:val="00020BFF"/>
    <w:rsid w:val="00021694"/>
    <w:rsid w:val="00022342"/>
    <w:rsid w:val="00023C8F"/>
    <w:rsid w:val="000255B4"/>
    <w:rsid w:val="00030489"/>
    <w:rsid w:val="0003702B"/>
    <w:rsid w:val="0004449B"/>
    <w:rsid w:val="000500EA"/>
    <w:rsid w:val="00050ED3"/>
    <w:rsid w:val="000513D0"/>
    <w:rsid w:val="00057373"/>
    <w:rsid w:val="0005743A"/>
    <w:rsid w:val="00061BDB"/>
    <w:rsid w:val="0006269D"/>
    <w:rsid w:val="0006329D"/>
    <w:rsid w:val="000749BF"/>
    <w:rsid w:val="0008034D"/>
    <w:rsid w:val="000828F2"/>
    <w:rsid w:val="00086210"/>
    <w:rsid w:val="00087985"/>
    <w:rsid w:val="00090717"/>
    <w:rsid w:val="000B2CCB"/>
    <w:rsid w:val="000B5646"/>
    <w:rsid w:val="000C06D1"/>
    <w:rsid w:val="000C1063"/>
    <w:rsid w:val="000C5678"/>
    <w:rsid w:val="000C6FD0"/>
    <w:rsid w:val="000D779D"/>
    <w:rsid w:val="000E0029"/>
    <w:rsid w:val="000E2FC8"/>
    <w:rsid w:val="000E6B0D"/>
    <w:rsid w:val="000E70A6"/>
    <w:rsid w:val="000F0802"/>
    <w:rsid w:val="000F2F59"/>
    <w:rsid w:val="000F3682"/>
    <w:rsid w:val="000F3953"/>
    <w:rsid w:val="000F3D40"/>
    <w:rsid w:val="000F6801"/>
    <w:rsid w:val="00104A98"/>
    <w:rsid w:val="0010575B"/>
    <w:rsid w:val="001158B0"/>
    <w:rsid w:val="001207FA"/>
    <w:rsid w:val="00124E00"/>
    <w:rsid w:val="00130A16"/>
    <w:rsid w:val="001320B6"/>
    <w:rsid w:val="0013219E"/>
    <w:rsid w:val="00132230"/>
    <w:rsid w:val="00135B10"/>
    <w:rsid w:val="00142244"/>
    <w:rsid w:val="001432D3"/>
    <w:rsid w:val="00143977"/>
    <w:rsid w:val="00143EAC"/>
    <w:rsid w:val="00145736"/>
    <w:rsid w:val="001517D3"/>
    <w:rsid w:val="00152BD5"/>
    <w:rsid w:val="00153067"/>
    <w:rsid w:val="00155317"/>
    <w:rsid w:val="001626F5"/>
    <w:rsid w:val="001638AB"/>
    <w:rsid w:val="00171350"/>
    <w:rsid w:val="00174F6B"/>
    <w:rsid w:val="001777D3"/>
    <w:rsid w:val="0018197E"/>
    <w:rsid w:val="00183F7E"/>
    <w:rsid w:val="001841C6"/>
    <w:rsid w:val="00185CD1"/>
    <w:rsid w:val="00186B9F"/>
    <w:rsid w:val="001A235F"/>
    <w:rsid w:val="001A47E7"/>
    <w:rsid w:val="001A60F2"/>
    <w:rsid w:val="001B29AC"/>
    <w:rsid w:val="001B5777"/>
    <w:rsid w:val="001C0DED"/>
    <w:rsid w:val="001D1C74"/>
    <w:rsid w:val="001D594C"/>
    <w:rsid w:val="001E2BC2"/>
    <w:rsid w:val="001E399A"/>
    <w:rsid w:val="001E4367"/>
    <w:rsid w:val="00205BEF"/>
    <w:rsid w:val="0021006C"/>
    <w:rsid w:val="0021018F"/>
    <w:rsid w:val="00210FCD"/>
    <w:rsid w:val="00214082"/>
    <w:rsid w:val="00215ABA"/>
    <w:rsid w:val="00216820"/>
    <w:rsid w:val="00223CBC"/>
    <w:rsid w:val="00233610"/>
    <w:rsid w:val="00234E4E"/>
    <w:rsid w:val="002376B4"/>
    <w:rsid w:val="00240FC8"/>
    <w:rsid w:val="0025300A"/>
    <w:rsid w:val="00257EEA"/>
    <w:rsid w:val="00260609"/>
    <w:rsid w:val="00267784"/>
    <w:rsid w:val="0027364F"/>
    <w:rsid w:val="00274D79"/>
    <w:rsid w:val="002773BE"/>
    <w:rsid w:val="00277D8A"/>
    <w:rsid w:val="002814AD"/>
    <w:rsid w:val="002853EC"/>
    <w:rsid w:val="00291002"/>
    <w:rsid w:val="00295B86"/>
    <w:rsid w:val="002A3E07"/>
    <w:rsid w:val="002B2502"/>
    <w:rsid w:val="002B5636"/>
    <w:rsid w:val="002C0AF3"/>
    <w:rsid w:val="002C34C5"/>
    <w:rsid w:val="002C3B81"/>
    <w:rsid w:val="002C4B67"/>
    <w:rsid w:val="002C4FEE"/>
    <w:rsid w:val="002D2A53"/>
    <w:rsid w:val="002D4662"/>
    <w:rsid w:val="002D60D5"/>
    <w:rsid w:val="002D76BA"/>
    <w:rsid w:val="002D7BC3"/>
    <w:rsid w:val="002E0F15"/>
    <w:rsid w:val="002E2A89"/>
    <w:rsid w:val="002E4EF0"/>
    <w:rsid w:val="002E5948"/>
    <w:rsid w:val="002F039F"/>
    <w:rsid w:val="002F0B4F"/>
    <w:rsid w:val="002F160C"/>
    <w:rsid w:val="002F7521"/>
    <w:rsid w:val="0030159B"/>
    <w:rsid w:val="00302C93"/>
    <w:rsid w:val="0030322F"/>
    <w:rsid w:val="00323B3A"/>
    <w:rsid w:val="00324BA1"/>
    <w:rsid w:val="00325BF6"/>
    <w:rsid w:val="00330C70"/>
    <w:rsid w:val="003316D8"/>
    <w:rsid w:val="00337389"/>
    <w:rsid w:val="0034099A"/>
    <w:rsid w:val="00341FAC"/>
    <w:rsid w:val="003452AA"/>
    <w:rsid w:val="00352B14"/>
    <w:rsid w:val="00353561"/>
    <w:rsid w:val="00354ACA"/>
    <w:rsid w:val="00355A20"/>
    <w:rsid w:val="00357FF5"/>
    <w:rsid w:val="00361BE7"/>
    <w:rsid w:val="00361E5F"/>
    <w:rsid w:val="0036432E"/>
    <w:rsid w:val="00367EA4"/>
    <w:rsid w:val="0037039E"/>
    <w:rsid w:val="00370DDF"/>
    <w:rsid w:val="00371D7F"/>
    <w:rsid w:val="00372483"/>
    <w:rsid w:val="00375802"/>
    <w:rsid w:val="003771E4"/>
    <w:rsid w:val="00383160"/>
    <w:rsid w:val="00385147"/>
    <w:rsid w:val="00387187"/>
    <w:rsid w:val="003907D9"/>
    <w:rsid w:val="00391070"/>
    <w:rsid w:val="00393864"/>
    <w:rsid w:val="00395E0F"/>
    <w:rsid w:val="003A09E8"/>
    <w:rsid w:val="003A1EF3"/>
    <w:rsid w:val="003B6D51"/>
    <w:rsid w:val="003C048D"/>
    <w:rsid w:val="003C0815"/>
    <w:rsid w:val="003C53BE"/>
    <w:rsid w:val="003D1B5A"/>
    <w:rsid w:val="003D23E8"/>
    <w:rsid w:val="003D7183"/>
    <w:rsid w:val="003E25B6"/>
    <w:rsid w:val="003F432C"/>
    <w:rsid w:val="003F4DD5"/>
    <w:rsid w:val="00414F52"/>
    <w:rsid w:val="004246B6"/>
    <w:rsid w:val="00431702"/>
    <w:rsid w:val="0043380F"/>
    <w:rsid w:val="00437FC4"/>
    <w:rsid w:val="00442EF0"/>
    <w:rsid w:val="00446C77"/>
    <w:rsid w:val="004504EA"/>
    <w:rsid w:val="00450CF7"/>
    <w:rsid w:val="00452E8B"/>
    <w:rsid w:val="004541E2"/>
    <w:rsid w:val="0045494E"/>
    <w:rsid w:val="00455B96"/>
    <w:rsid w:val="00462105"/>
    <w:rsid w:val="0046216A"/>
    <w:rsid w:val="00465BFE"/>
    <w:rsid w:val="004735AD"/>
    <w:rsid w:val="0047756D"/>
    <w:rsid w:val="004843CD"/>
    <w:rsid w:val="00484471"/>
    <w:rsid w:val="00486605"/>
    <w:rsid w:val="00486967"/>
    <w:rsid w:val="004909F8"/>
    <w:rsid w:val="00491245"/>
    <w:rsid w:val="00492CC2"/>
    <w:rsid w:val="004941CC"/>
    <w:rsid w:val="00495D30"/>
    <w:rsid w:val="004969CF"/>
    <w:rsid w:val="004A7629"/>
    <w:rsid w:val="004B4734"/>
    <w:rsid w:val="004C0AB3"/>
    <w:rsid w:val="004C134F"/>
    <w:rsid w:val="004C2046"/>
    <w:rsid w:val="004C36BA"/>
    <w:rsid w:val="004D1C83"/>
    <w:rsid w:val="004D3963"/>
    <w:rsid w:val="004D39CC"/>
    <w:rsid w:val="004D45A1"/>
    <w:rsid w:val="004D468A"/>
    <w:rsid w:val="004E4679"/>
    <w:rsid w:val="004E4AC8"/>
    <w:rsid w:val="004E522D"/>
    <w:rsid w:val="004E5A28"/>
    <w:rsid w:val="004F15D0"/>
    <w:rsid w:val="004F20F7"/>
    <w:rsid w:val="004F344E"/>
    <w:rsid w:val="0050038C"/>
    <w:rsid w:val="005210A9"/>
    <w:rsid w:val="00522FB3"/>
    <w:rsid w:val="00523EC4"/>
    <w:rsid w:val="00531236"/>
    <w:rsid w:val="00536944"/>
    <w:rsid w:val="00541D4C"/>
    <w:rsid w:val="0054482D"/>
    <w:rsid w:val="00544D65"/>
    <w:rsid w:val="00551B11"/>
    <w:rsid w:val="005535C7"/>
    <w:rsid w:val="0055695F"/>
    <w:rsid w:val="00556EBD"/>
    <w:rsid w:val="00557FE5"/>
    <w:rsid w:val="0056145D"/>
    <w:rsid w:val="00566A66"/>
    <w:rsid w:val="00566AA7"/>
    <w:rsid w:val="00570095"/>
    <w:rsid w:val="00570A0B"/>
    <w:rsid w:val="00583FDD"/>
    <w:rsid w:val="00585CCD"/>
    <w:rsid w:val="00590FC0"/>
    <w:rsid w:val="005932F2"/>
    <w:rsid w:val="0059370D"/>
    <w:rsid w:val="00594841"/>
    <w:rsid w:val="00596AAF"/>
    <w:rsid w:val="005A6EEF"/>
    <w:rsid w:val="005A77AD"/>
    <w:rsid w:val="005B0596"/>
    <w:rsid w:val="005B2BFD"/>
    <w:rsid w:val="005B4DF8"/>
    <w:rsid w:val="005B6AC3"/>
    <w:rsid w:val="005B7FBF"/>
    <w:rsid w:val="005C4B1D"/>
    <w:rsid w:val="005D0A91"/>
    <w:rsid w:val="005D2DEA"/>
    <w:rsid w:val="005D6F89"/>
    <w:rsid w:val="005E2C40"/>
    <w:rsid w:val="005E3A9E"/>
    <w:rsid w:val="005E3CC9"/>
    <w:rsid w:val="005E5321"/>
    <w:rsid w:val="005E718C"/>
    <w:rsid w:val="005F41FE"/>
    <w:rsid w:val="005F54A9"/>
    <w:rsid w:val="0060213A"/>
    <w:rsid w:val="00605323"/>
    <w:rsid w:val="00605358"/>
    <w:rsid w:val="00605BB0"/>
    <w:rsid w:val="00613375"/>
    <w:rsid w:val="006134B0"/>
    <w:rsid w:val="006148C6"/>
    <w:rsid w:val="00622C3F"/>
    <w:rsid w:val="00626DB0"/>
    <w:rsid w:val="00627E22"/>
    <w:rsid w:val="00630E64"/>
    <w:rsid w:val="00641569"/>
    <w:rsid w:val="00645B83"/>
    <w:rsid w:val="00647E51"/>
    <w:rsid w:val="00651516"/>
    <w:rsid w:val="0066017D"/>
    <w:rsid w:val="00660214"/>
    <w:rsid w:val="00662D32"/>
    <w:rsid w:val="006631DB"/>
    <w:rsid w:val="00664ECC"/>
    <w:rsid w:val="0066552E"/>
    <w:rsid w:val="00670AAD"/>
    <w:rsid w:val="006730A6"/>
    <w:rsid w:val="00673E49"/>
    <w:rsid w:val="00674B42"/>
    <w:rsid w:val="006757F8"/>
    <w:rsid w:val="006838A7"/>
    <w:rsid w:val="00691EC4"/>
    <w:rsid w:val="006947B8"/>
    <w:rsid w:val="006A1D04"/>
    <w:rsid w:val="006A22F2"/>
    <w:rsid w:val="006A7C8B"/>
    <w:rsid w:val="006B3F7B"/>
    <w:rsid w:val="006B497F"/>
    <w:rsid w:val="006B6404"/>
    <w:rsid w:val="006C789B"/>
    <w:rsid w:val="006C7F8F"/>
    <w:rsid w:val="006D2A82"/>
    <w:rsid w:val="006D3501"/>
    <w:rsid w:val="006D5B45"/>
    <w:rsid w:val="006E1198"/>
    <w:rsid w:val="006E57A0"/>
    <w:rsid w:val="006E61A4"/>
    <w:rsid w:val="006F0ECF"/>
    <w:rsid w:val="006F36C8"/>
    <w:rsid w:val="0070108A"/>
    <w:rsid w:val="00702BBD"/>
    <w:rsid w:val="00707DE1"/>
    <w:rsid w:val="00713465"/>
    <w:rsid w:val="007155EB"/>
    <w:rsid w:val="00721D9A"/>
    <w:rsid w:val="00724D86"/>
    <w:rsid w:val="0073053B"/>
    <w:rsid w:val="00733887"/>
    <w:rsid w:val="0073720B"/>
    <w:rsid w:val="007379B9"/>
    <w:rsid w:val="00740D9A"/>
    <w:rsid w:val="00750276"/>
    <w:rsid w:val="00750874"/>
    <w:rsid w:val="00752FAA"/>
    <w:rsid w:val="00755ABC"/>
    <w:rsid w:val="00760B08"/>
    <w:rsid w:val="007614D2"/>
    <w:rsid w:val="00763447"/>
    <w:rsid w:val="00772F0B"/>
    <w:rsid w:val="0077345B"/>
    <w:rsid w:val="00781B0B"/>
    <w:rsid w:val="00786976"/>
    <w:rsid w:val="00787AD3"/>
    <w:rsid w:val="00792AA3"/>
    <w:rsid w:val="007934ED"/>
    <w:rsid w:val="007947C4"/>
    <w:rsid w:val="007947CE"/>
    <w:rsid w:val="00795070"/>
    <w:rsid w:val="00796CBF"/>
    <w:rsid w:val="0079706C"/>
    <w:rsid w:val="007A1D4D"/>
    <w:rsid w:val="007A7F5E"/>
    <w:rsid w:val="007B0CE3"/>
    <w:rsid w:val="007B28C5"/>
    <w:rsid w:val="007B2B89"/>
    <w:rsid w:val="007B743E"/>
    <w:rsid w:val="007C0583"/>
    <w:rsid w:val="007C70F0"/>
    <w:rsid w:val="007C7AAD"/>
    <w:rsid w:val="007D05AB"/>
    <w:rsid w:val="007D7B0C"/>
    <w:rsid w:val="007E0589"/>
    <w:rsid w:val="007E5599"/>
    <w:rsid w:val="007F0E8F"/>
    <w:rsid w:val="007F2BF7"/>
    <w:rsid w:val="007F4727"/>
    <w:rsid w:val="00800085"/>
    <w:rsid w:val="00805C56"/>
    <w:rsid w:val="00816629"/>
    <w:rsid w:val="00816DD6"/>
    <w:rsid w:val="008213FD"/>
    <w:rsid w:val="0082154B"/>
    <w:rsid w:val="00824AC2"/>
    <w:rsid w:val="00832AA1"/>
    <w:rsid w:val="00835505"/>
    <w:rsid w:val="00846195"/>
    <w:rsid w:val="00852DE1"/>
    <w:rsid w:val="00855763"/>
    <w:rsid w:val="008565D0"/>
    <w:rsid w:val="00861A10"/>
    <w:rsid w:val="0086233E"/>
    <w:rsid w:val="00865B30"/>
    <w:rsid w:val="008665ED"/>
    <w:rsid w:val="008667D3"/>
    <w:rsid w:val="00873274"/>
    <w:rsid w:val="008767C8"/>
    <w:rsid w:val="008809FF"/>
    <w:rsid w:val="0088260E"/>
    <w:rsid w:val="008865C8"/>
    <w:rsid w:val="008918A8"/>
    <w:rsid w:val="008A1C32"/>
    <w:rsid w:val="008A63CD"/>
    <w:rsid w:val="008A7029"/>
    <w:rsid w:val="008C12D7"/>
    <w:rsid w:val="008D05EC"/>
    <w:rsid w:val="008D1561"/>
    <w:rsid w:val="008D21DB"/>
    <w:rsid w:val="008D6B29"/>
    <w:rsid w:val="008E0A69"/>
    <w:rsid w:val="008E37C1"/>
    <w:rsid w:val="008F06E2"/>
    <w:rsid w:val="00903864"/>
    <w:rsid w:val="00905160"/>
    <w:rsid w:val="009126C3"/>
    <w:rsid w:val="00912F4D"/>
    <w:rsid w:val="00920781"/>
    <w:rsid w:val="00920CC8"/>
    <w:rsid w:val="00924706"/>
    <w:rsid w:val="00925D7C"/>
    <w:rsid w:val="00931C56"/>
    <w:rsid w:val="00934D22"/>
    <w:rsid w:val="00934DC9"/>
    <w:rsid w:val="00935BC4"/>
    <w:rsid w:val="00936DE1"/>
    <w:rsid w:val="009413AF"/>
    <w:rsid w:val="009477CF"/>
    <w:rsid w:val="009535DE"/>
    <w:rsid w:val="00954E20"/>
    <w:rsid w:val="00955164"/>
    <w:rsid w:val="00956D00"/>
    <w:rsid w:val="00957FF5"/>
    <w:rsid w:val="00960475"/>
    <w:rsid w:val="00963727"/>
    <w:rsid w:val="00964C3B"/>
    <w:rsid w:val="00966BFE"/>
    <w:rsid w:val="00970614"/>
    <w:rsid w:val="0097199C"/>
    <w:rsid w:val="0097464D"/>
    <w:rsid w:val="009749D1"/>
    <w:rsid w:val="00976812"/>
    <w:rsid w:val="00976CA6"/>
    <w:rsid w:val="00977B93"/>
    <w:rsid w:val="00977E55"/>
    <w:rsid w:val="009845B8"/>
    <w:rsid w:val="009846DE"/>
    <w:rsid w:val="009850FA"/>
    <w:rsid w:val="009870AF"/>
    <w:rsid w:val="00987767"/>
    <w:rsid w:val="009904B8"/>
    <w:rsid w:val="00992B46"/>
    <w:rsid w:val="009A33BB"/>
    <w:rsid w:val="009A6A63"/>
    <w:rsid w:val="009B0795"/>
    <w:rsid w:val="009B327D"/>
    <w:rsid w:val="009B3B9D"/>
    <w:rsid w:val="009B7E84"/>
    <w:rsid w:val="009C1C12"/>
    <w:rsid w:val="009C240B"/>
    <w:rsid w:val="009D1B12"/>
    <w:rsid w:val="009D4EE8"/>
    <w:rsid w:val="009E39F8"/>
    <w:rsid w:val="009E5388"/>
    <w:rsid w:val="009E682F"/>
    <w:rsid w:val="009F0561"/>
    <w:rsid w:val="009F307B"/>
    <w:rsid w:val="009F41C0"/>
    <w:rsid w:val="00A001EA"/>
    <w:rsid w:val="00A007EA"/>
    <w:rsid w:val="00A00E41"/>
    <w:rsid w:val="00A01AC4"/>
    <w:rsid w:val="00A0222A"/>
    <w:rsid w:val="00A1053D"/>
    <w:rsid w:val="00A130E5"/>
    <w:rsid w:val="00A160CE"/>
    <w:rsid w:val="00A16F3A"/>
    <w:rsid w:val="00A2252B"/>
    <w:rsid w:val="00A225DC"/>
    <w:rsid w:val="00A2552E"/>
    <w:rsid w:val="00A2775A"/>
    <w:rsid w:val="00A33C79"/>
    <w:rsid w:val="00A359D9"/>
    <w:rsid w:val="00A43287"/>
    <w:rsid w:val="00A45130"/>
    <w:rsid w:val="00A561FA"/>
    <w:rsid w:val="00A57728"/>
    <w:rsid w:val="00A66899"/>
    <w:rsid w:val="00A72666"/>
    <w:rsid w:val="00A76BA9"/>
    <w:rsid w:val="00A77A75"/>
    <w:rsid w:val="00A81976"/>
    <w:rsid w:val="00A8217E"/>
    <w:rsid w:val="00A8339C"/>
    <w:rsid w:val="00A85F57"/>
    <w:rsid w:val="00A87E49"/>
    <w:rsid w:val="00A87F12"/>
    <w:rsid w:val="00A9326C"/>
    <w:rsid w:val="00A93F3D"/>
    <w:rsid w:val="00A97AFA"/>
    <w:rsid w:val="00AA10DE"/>
    <w:rsid w:val="00AA49EB"/>
    <w:rsid w:val="00AB1674"/>
    <w:rsid w:val="00AB4DCC"/>
    <w:rsid w:val="00AB7F05"/>
    <w:rsid w:val="00AC0524"/>
    <w:rsid w:val="00AC13E3"/>
    <w:rsid w:val="00AC175D"/>
    <w:rsid w:val="00AC78C9"/>
    <w:rsid w:val="00AD472A"/>
    <w:rsid w:val="00AD694B"/>
    <w:rsid w:val="00AE340B"/>
    <w:rsid w:val="00AE42C4"/>
    <w:rsid w:val="00AF1D7F"/>
    <w:rsid w:val="00AF45C2"/>
    <w:rsid w:val="00AF4D4C"/>
    <w:rsid w:val="00AF63C5"/>
    <w:rsid w:val="00B0384C"/>
    <w:rsid w:val="00B03B25"/>
    <w:rsid w:val="00B042F3"/>
    <w:rsid w:val="00B106F7"/>
    <w:rsid w:val="00B13666"/>
    <w:rsid w:val="00B14BF2"/>
    <w:rsid w:val="00B153FB"/>
    <w:rsid w:val="00B244DC"/>
    <w:rsid w:val="00B27A04"/>
    <w:rsid w:val="00B30AB2"/>
    <w:rsid w:val="00B40FA2"/>
    <w:rsid w:val="00B50E7D"/>
    <w:rsid w:val="00B51D22"/>
    <w:rsid w:val="00B563E7"/>
    <w:rsid w:val="00B57E1F"/>
    <w:rsid w:val="00B60F05"/>
    <w:rsid w:val="00B8189B"/>
    <w:rsid w:val="00B81F2C"/>
    <w:rsid w:val="00B82648"/>
    <w:rsid w:val="00B82FF0"/>
    <w:rsid w:val="00B8483F"/>
    <w:rsid w:val="00B84A81"/>
    <w:rsid w:val="00B84FF4"/>
    <w:rsid w:val="00B872A1"/>
    <w:rsid w:val="00B93147"/>
    <w:rsid w:val="00B940A6"/>
    <w:rsid w:val="00B9573A"/>
    <w:rsid w:val="00B95F38"/>
    <w:rsid w:val="00B979BB"/>
    <w:rsid w:val="00BA1749"/>
    <w:rsid w:val="00BA224C"/>
    <w:rsid w:val="00BA3F50"/>
    <w:rsid w:val="00BB3422"/>
    <w:rsid w:val="00BB6335"/>
    <w:rsid w:val="00BC2413"/>
    <w:rsid w:val="00BC2753"/>
    <w:rsid w:val="00BC35F4"/>
    <w:rsid w:val="00BD49C9"/>
    <w:rsid w:val="00BD51E5"/>
    <w:rsid w:val="00BE0B7E"/>
    <w:rsid w:val="00BE2A47"/>
    <w:rsid w:val="00BE3F77"/>
    <w:rsid w:val="00BF0D67"/>
    <w:rsid w:val="00BF65D2"/>
    <w:rsid w:val="00C004E2"/>
    <w:rsid w:val="00C10DF1"/>
    <w:rsid w:val="00C113A7"/>
    <w:rsid w:val="00C123A1"/>
    <w:rsid w:val="00C1408A"/>
    <w:rsid w:val="00C148FD"/>
    <w:rsid w:val="00C154E4"/>
    <w:rsid w:val="00C15754"/>
    <w:rsid w:val="00C17AA9"/>
    <w:rsid w:val="00C21AB0"/>
    <w:rsid w:val="00C2597C"/>
    <w:rsid w:val="00C3052A"/>
    <w:rsid w:val="00C314C7"/>
    <w:rsid w:val="00C40D47"/>
    <w:rsid w:val="00C442FC"/>
    <w:rsid w:val="00C44CBF"/>
    <w:rsid w:val="00C463BE"/>
    <w:rsid w:val="00C533C7"/>
    <w:rsid w:val="00C53EE4"/>
    <w:rsid w:val="00C5496D"/>
    <w:rsid w:val="00C54C3E"/>
    <w:rsid w:val="00C55440"/>
    <w:rsid w:val="00C55E01"/>
    <w:rsid w:val="00C66112"/>
    <w:rsid w:val="00C66201"/>
    <w:rsid w:val="00C66285"/>
    <w:rsid w:val="00C66F45"/>
    <w:rsid w:val="00C67203"/>
    <w:rsid w:val="00C67369"/>
    <w:rsid w:val="00C74AA2"/>
    <w:rsid w:val="00C81059"/>
    <w:rsid w:val="00C81C2E"/>
    <w:rsid w:val="00C868FA"/>
    <w:rsid w:val="00C87566"/>
    <w:rsid w:val="00C925F7"/>
    <w:rsid w:val="00CA4297"/>
    <w:rsid w:val="00CB1F42"/>
    <w:rsid w:val="00CC0A8A"/>
    <w:rsid w:val="00CC25AF"/>
    <w:rsid w:val="00CD1196"/>
    <w:rsid w:val="00CD1A0D"/>
    <w:rsid w:val="00CD435D"/>
    <w:rsid w:val="00CE1945"/>
    <w:rsid w:val="00CE6718"/>
    <w:rsid w:val="00CF5A29"/>
    <w:rsid w:val="00D00020"/>
    <w:rsid w:val="00D0103F"/>
    <w:rsid w:val="00D016E3"/>
    <w:rsid w:val="00D024CC"/>
    <w:rsid w:val="00D02C63"/>
    <w:rsid w:val="00D056CC"/>
    <w:rsid w:val="00D06832"/>
    <w:rsid w:val="00D14F8B"/>
    <w:rsid w:val="00D21308"/>
    <w:rsid w:val="00D26749"/>
    <w:rsid w:val="00D277F5"/>
    <w:rsid w:val="00D27801"/>
    <w:rsid w:val="00D27D58"/>
    <w:rsid w:val="00D31566"/>
    <w:rsid w:val="00D31600"/>
    <w:rsid w:val="00D31C5C"/>
    <w:rsid w:val="00D34E55"/>
    <w:rsid w:val="00D36D00"/>
    <w:rsid w:val="00D37817"/>
    <w:rsid w:val="00D40128"/>
    <w:rsid w:val="00D42A36"/>
    <w:rsid w:val="00D4543C"/>
    <w:rsid w:val="00D45DBB"/>
    <w:rsid w:val="00D478CD"/>
    <w:rsid w:val="00D47DC6"/>
    <w:rsid w:val="00D547D8"/>
    <w:rsid w:val="00D56544"/>
    <w:rsid w:val="00D56C0E"/>
    <w:rsid w:val="00D56E5D"/>
    <w:rsid w:val="00D6531A"/>
    <w:rsid w:val="00D667EC"/>
    <w:rsid w:val="00D6686C"/>
    <w:rsid w:val="00D66C5D"/>
    <w:rsid w:val="00D76411"/>
    <w:rsid w:val="00D81BCE"/>
    <w:rsid w:val="00D81BF6"/>
    <w:rsid w:val="00D90A14"/>
    <w:rsid w:val="00D956E0"/>
    <w:rsid w:val="00D95B5B"/>
    <w:rsid w:val="00DA2847"/>
    <w:rsid w:val="00DA54A0"/>
    <w:rsid w:val="00DB15DD"/>
    <w:rsid w:val="00DB281E"/>
    <w:rsid w:val="00DB3906"/>
    <w:rsid w:val="00DB41B0"/>
    <w:rsid w:val="00DB51CC"/>
    <w:rsid w:val="00DC0D38"/>
    <w:rsid w:val="00DC2AE0"/>
    <w:rsid w:val="00DC5019"/>
    <w:rsid w:val="00DD12C2"/>
    <w:rsid w:val="00DD1775"/>
    <w:rsid w:val="00DD35A1"/>
    <w:rsid w:val="00DD6343"/>
    <w:rsid w:val="00DE2830"/>
    <w:rsid w:val="00DE62EF"/>
    <w:rsid w:val="00DE72B4"/>
    <w:rsid w:val="00DE73C6"/>
    <w:rsid w:val="00DF3A20"/>
    <w:rsid w:val="00E049C0"/>
    <w:rsid w:val="00E04C8D"/>
    <w:rsid w:val="00E07F35"/>
    <w:rsid w:val="00E10351"/>
    <w:rsid w:val="00E166B5"/>
    <w:rsid w:val="00E177D3"/>
    <w:rsid w:val="00E21E80"/>
    <w:rsid w:val="00E22309"/>
    <w:rsid w:val="00E2339E"/>
    <w:rsid w:val="00E37DC6"/>
    <w:rsid w:val="00E37DF7"/>
    <w:rsid w:val="00E402EB"/>
    <w:rsid w:val="00E41167"/>
    <w:rsid w:val="00E42DBD"/>
    <w:rsid w:val="00E43797"/>
    <w:rsid w:val="00E47D0E"/>
    <w:rsid w:val="00E5067D"/>
    <w:rsid w:val="00E54A8C"/>
    <w:rsid w:val="00E55458"/>
    <w:rsid w:val="00E55790"/>
    <w:rsid w:val="00E56593"/>
    <w:rsid w:val="00E60D7D"/>
    <w:rsid w:val="00E64241"/>
    <w:rsid w:val="00E700C7"/>
    <w:rsid w:val="00E70CB6"/>
    <w:rsid w:val="00E71155"/>
    <w:rsid w:val="00E80FB6"/>
    <w:rsid w:val="00E90CFF"/>
    <w:rsid w:val="00E93117"/>
    <w:rsid w:val="00E94146"/>
    <w:rsid w:val="00E95A8A"/>
    <w:rsid w:val="00E96E33"/>
    <w:rsid w:val="00EA06D8"/>
    <w:rsid w:val="00EA08F6"/>
    <w:rsid w:val="00EA19AA"/>
    <w:rsid w:val="00EA437E"/>
    <w:rsid w:val="00EA5575"/>
    <w:rsid w:val="00EA67C6"/>
    <w:rsid w:val="00EA717B"/>
    <w:rsid w:val="00EA7343"/>
    <w:rsid w:val="00EB7932"/>
    <w:rsid w:val="00EC06DE"/>
    <w:rsid w:val="00EC20EC"/>
    <w:rsid w:val="00EC47EE"/>
    <w:rsid w:val="00EC571E"/>
    <w:rsid w:val="00ED0B76"/>
    <w:rsid w:val="00ED116B"/>
    <w:rsid w:val="00ED1FE6"/>
    <w:rsid w:val="00ED5680"/>
    <w:rsid w:val="00EE1EB4"/>
    <w:rsid w:val="00EE326F"/>
    <w:rsid w:val="00EE33ED"/>
    <w:rsid w:val="00EE4A6A"/>
    <w:rsid w:val="00EE7C85"/>
    <w:rsid w:val="00EF1EC4"/>
    <w:rsid w:val="00EF35DF"/>
    <w:rsid w:val="00EF4C5C"/>
    <w:rsid w:val="00F13EF8"/>
    <w:rsid w:val="00F20160"/>
    <w:rsid w:val="00F219A2"/>
    <w:rsid w:val="00F21F74"/>
    <w:rsid w:val="00F23609"/>
    <w:rsid w:val="00F24113"/>
    <w:rsid w:val="00F26025"/>
    <w:rsid w:val="00F2631C"/>
    <w:rsid w:val="00F26795"/>
    <w:rsid w:val="00F30EAA"/>
    <w:rsid w:val="00F31F21"/>
    <w:rsid w:val="00F32CBE"/>
    <w:rsid w:val="00F32DD6"/>
    <w:rsid w:val="00F36097"/>
    <w:rsid w:val="00F41940"/>
    <w:rsid w:val="00F4603F"/>
    <w:rsid w:val="00F46A77"/>
    <w:rsid w:val="00F60154"/>
    <w:rsid w:val="00F670F7"/>
    <w:rsid w:val="00F71C53"/>
    <w:rsid w:val="00F72D1F"/>
    <w:rsid w:val="00F73B39"/>
    <w:rsid w:val="00F82433"/>
    <w:rsid w:val="00F92EB5"/>
    <w:rsid w:val="00F947DA"/>
    <w:rsid w:val="00F969F3"/>
    <w:rsid w:val="00F97900"/>
    <w:rsid w:val="00FA6B03"/>
    <w:rsid w:val="00FB30A5"/>
    <w:rsid w:val="00FB4882"/>
    <w:rsid w:val="00FB4EB1"/>
    <w:rsid w:val="00FC20CC"/>
    <w:rsid w:val="00FC40E9"/>
    <w:rsid w:val="00FE09BF"/>
    <w:rsid w:val="00FE2E1E"/>
    <w:rsid w:val="00FE4FF5"/>
    <w:rsid w:val="00FF3EFD"/>
    <w:rsid w:val="00FF5DE3"/>
    <w:rsid w:val="04287A44"/>
    <w:rsid w:val="0CDA451E"/>
    <w:rsid w:val="10EC427B"/>
    <w:rsid w:val="1F6B67F7"/>
    <w:rsid w:val="4D8C2E07"/>
    <w:rsid w:val="5A59151F"/>
    <w:rsid w:val="65B86D26"/>
    <w:rsid w:val="6D0A7C31"/>
    <w:rsid w:val="7014650A"/>
    <w:rsid w:val="72A46488"/>
    <w:rsid w:val="7705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自选图形 24"/>
        <o:r id="V:Rule2" type="connector" idref="#自选图形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15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Char">
    <w:name w:val="批注框文本 Char"/>
    <w:link w:val="a5"/>
    <w:rPr>
      <w:rFonts w:ascii="Calibri" w:hAnsi="Calibri" w:cs="Calibri"/>
      <w:kern w:val="2"/>
      <w:sz w:val="18"/>
      <w:szCs w:val="18"/>
    </w:rPr>
  </w:style>
  <w:style w:type="character" w:customStyle="1" w:styleId="Char0">
    <w:name w:val="页眉 Char"/>
    <w:link w:val="a6"/>
    <w:rPr>
      <w:rFonts w:ascii="Calibri" w:hAnsi="Calibri" w:cs="Calibri"/>
      <w:kern w:val="2"/>
      <w:sz w:val="18"/>
      <w:szCs w:val="18"/>
    </w:rPr>
  </w:style>
  <w:style w:type="character" w:customStyle="1" w:styleId="Char1">
    <w:name w:val="页脚 Char"/>
    <w:link w:val="a7"/>
    <w:uiPriority w:val="99"/>
    <w:rPr>
      <w:rFonts w:ascii="Calibri" w:hAnsi="Calibri" w:cs="Calibri"/>
      <w:kern w:val="2"/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"/>
    <w:rPr>
      <w:rFonts w:cs="Times New Roman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Char2">
    <w:name w:val=" Char"/>
    <w:basedOn w:val="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reader-word-layerreader-word-s2-0">
    <w:name w:val="reader-word-layer reader-word-s2-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3"/>
    <w:rsid w:val="0038316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b"/>
    <w:rsid w:val="0038316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MC SYSTEM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</cp:lastModifiedBy>
  <cp:revision>2</cp:revision>
  <cp:lastPrinted>2018-03-09T06:56:00Z</cp:lastPrinted>
  <dcterms:created xsi:type="dcterms:W3CDTF">2018-03-09T06:58:00Z</dcterms:created>
  <dcterms:modified xsi:type="dcterms:W3CDTF">2018-03-09T06:58:00Z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